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62" w:rsidRPr="006471CA" w:rsidRDefault="00DE6562" w:rsidP="00DE65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71CA">
        <w:rPr>
          <w:rFonts w:ascii="Times New Roman" w:hAnsi="Times New Roman"/>
          <w:sz w:val="28"/>
          <w:szCs w:val="28"/>
        </w:rPr>
        <w:t>Приложение 5</w:t>
      </w:r>
    </w:p>
    <w:p w:rsidR="00DE6562" w:rsidRPr="006471CA" w:rsidRDefault="00DE6562" w:rsidP="00DE65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71CA">
        <w:rPr>
          <w:rFonts w:ascii="Times New Roman" w:hAnsi="Times New Roman"/>
          <w:sz w:val="28"/>
          <w:szCs w:val="28"/>
        </w:rPr>
        <w:t>К Решению Земского собрания</w:t>
      </w:r>
    </w:p>
    <w:p w:rsidR="00DE6562" w:rsidRPr="006471CA" w:rsidRDefault="00DE6562" w:rsidP="00DE65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71CA">
        <w:rPr>
          <w:rFonts w:ascii="Times New Roman" w:hAnsi="Times New Roman"/>
          <w:sz w:val="28"/>
          <w:szCs w:val="28"/>
        </w:rPr>
        <w:t xml:space="preserve">Шарангского </w:t>
      </w:r>
      <w:r w:rsidR="00545548">
        <w:rPr>
          <w:rFonts w:ascii="Times New Roman" w:hAnsi="Times New Roman"/>
          <w:sz w:val="28"/>
          <w:szCs w:val="28"/>
        </w:rPr>
        <w:t xml:space="preserve">муниципального </w:t>
      </w:r>
      <w:r w:rsidRPr="006471CA">
        <w:rPr>
          <w:rFonts w:ascii="Times New Roman" w:hAnsi="Times New Roman"/>
          <w:sz w:val="28"/>
          <w:szCs w:val="28"/>
        </w:rPr>
        <w:t>района</w:t>
      </w:r>
    </w:p>
    <w:p w:rsidR="00DE6562" w:rsidRPr="006471CA" w:rsidRDefault="00DE6562" w:rsidP="00DE65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71CA">
        <w:rPr>
          <w:rFonts w:ascii="Times New Roman" w:hAnsi="Times New Roman"/>
          <w:sz w:val="28"/>
          <w:szCs w:val="28"/>
        </w:rPr>
        <w:t>«О районном бюджете на 2013 год»</w:t>
      </w:r>
    </w:p>
    <w:p w:rsidR="0015084E" w:rsidRPr="00DE6562" w:rsidRDefault="0015084E" w:rsidP="00DE65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5548" w:rsidRDefault="00545548" w:rsidP="00DE656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E6562" w:rsidRDefault="007466FE" w:rsidP="00DE656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466FE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бюджета     на 2013 год</w:t>
      </w:r>
    </w:p>
    <w:p w:rsidR="007466FE" w:rsidRPr="006471CA" w:rsidRDefault="00DE6562" w:rsidP="006471CA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Pr="006471CA">
        <w:rPr>
          <w:rFonts w:ascii="Times New Roman" w:hAnsi="Times New Roman"/>
          <w:sz w:val="28"/>
          <w:szCs w:val="28"/>
        </w:rPr>
        <w:t>т</w:t>
      </w:r>
      <w:r w:rsidR="007466FE" w:rsidRPr="006471CA">
        <w:rPr>
          <w:rFonts w:ascii="Times New Roman" w:hAnsi="Times New Roman"/>
          <w:sz w:val="28"/>
          <w:szCs w:val="28"/>
        </w:rPr>
        <w:t>ыс</w:t>
      </w:r>
      <w:proofErr w:type="gramStart"/>
      <w:r w:rsidR="007466FE" w:rsidRPr="006471CA">
        <w:rPr>
          <w:rFonts w:ascii="Times New Roman" w:hAnsi="Times New Roman"/>
          <w:sz w:val="28"/>
          <w:szCs w:val="28"/>
        </w:rPr>
        <w:t>.р</w:t>
      </w:r>
      <w:proofErr w:type="gramEnd"/>
      <w:r w:rsidR="007466FE" w:rsidRPr="006471CA">
        <w:rPr>
          <w:rFonts w:ascii="Times New Roman" w:hAnsi="Times New Roman"/>
          <w:sz w:val="28"/>
          <w:szCs w:val="28"/>
        </w:rPr>
        <w:t>уб.</w:t>
      </w:r>
    </w:p>
    <w:tbl>
      <w:tblPr>
        <w:tblpPr w:leftFromText="180" w:rightFromText="180" w:vertAnchor="text" w:horzAnchor="margin" w:tblpX="-855" w:tblpY="294"/>
        <w:tblW w:w="104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40"/>
        <w:gridCol w:w="834"/>
        <w:gridCol w:w="1326"/>
        <w:gridCol w:w="1134"/>
        <w:gridCol w:w="1026"/>
        <w:gridCol w:w="1076"/>
      </w:tblGrid>
      <w:tr w:rsidR="00FF6D86" w:rsidRPr="006471CA" w:rsidTr="009F2546">
        <w:trPr>
          <w:cantSplit/>
          <w:trHeight w:val="209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FF6D86" w:rsidRPr="006471CA" w:rsidTr="009F2546">
        <w:trPr>
          <w:cantSplit/>
          <w:trHeight w:val="507"/>
        </w:trPr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6471CA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</w:t>
            </w:r>
            <w:r w:rsidR="00FF6D86" w:rsidRPr="006471CA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FF6D86" w:rsidRPr="006471CA" w:rsidTr="009F2546">
        <w:trPr>
          <w:trHeight w:val="209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34181,</w:t>
            </w:r>
            <w:r w:rsidR="00C012D5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F6D86" w:rsidRPr="006471CA" w:rsidTr="009F2546">
        <w:trPr>
          <w:trHeight w:val="716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законодательного (представительного) органа муниципального образования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3317,3</w:t>
            </w:r>
          </w:p>
        </w:tc>
      </w:tr>
      <w:tr w:rsidR="00FF6D86" w:rsidRPr="006471CA" w:rsidTr="009F2546">
        <w:trPr>
          <w:trHeight w:val="192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1773,7</w:t>
            </w:r>
          </w:p>
        </w:tc>
      </w:tr>
      <w:tr w:rsidR="00FF6D86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002  0401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1057,7</w:t>
            </w:r>
          </w:p>
        </w:tc>
      </w:tr>
      <w:tr w:rsidR="00FF6D86" w:rsidRPr="006471CA" w:rsidTr="009F2546">
        <w:trPr>
          <w:trHeight w:val="43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579,2</w:t>
            </w:r>
          </w:p>
        </w:tc>
      </w:tr>
      <w:tr w:rsidR="00FF6D86" w:rsidRPr="006471CA" w:rsidTr="009F2546">
        <w:trPr>
          <w:trHeight w:val="52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0,8</w:t>
            </w:r>
          </w:p>
        </w:tc>
      </w:tr>
      <w:tr w:rsidR="00FF6D86" w:rsidRPr="006471CA" w:rsidTr="009F2546">
        <w:trPr>
          <w:trHeight w:val="32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136,0</w:t>
            </w:r>
          </w:p>
        </w:tc>
      </w:tr>
      <w:tr w:rsidR="00FF6D86" w:rsidRPr="006471CA" w:rsidTr="009F2546">
        <w:trPr>
          <w:trHeight w:val="41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002 1100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1543,6</w:t>
            </w:r>
          </w:p>
        </w:tc>
      </w:tr>
      <w:tr w:rsidR="00FF6D86" w:rsidRPr="006471CA" w:rsidTr="009F2546">
        <w:trPr>
          <w:trHeight w:val="552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</w:t>
            </w: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1543,6</w:t>
            </w:r>
          </w:p>
        </w:tc>
      </w:tr>
      <w:tr w:rsidR="00FF6D86" w:rsidRPr="006471CA" w:rsidTr="009F2546">
        <w:trPr>
          <w:trHeight w:val="47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Функционирование высших исполнительных органов местных </w:t>
            </w: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18177,4</w:t>
            </w:r>
          </w:p>
        </w:tc>
      </w:tr>
      <w:tr w:rsidR="00FF6D86" w:rsidRPr="006471CA" w:rsidTr="009F2546">
        <w:trPr>
          <w:trHeight w:val="22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16411,1</w:t>
            </w:r>
          </w:p>
        </w:tc>
      </w:tr>
      <w:tr w:rsidR="00FF6D86" w:rsidRPr="006471CA" w:rsidTr="009F2546">
        <w:trPr>
          <w:trHeight w:val="19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002 0401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11664,2</w:t>
            </w:r>
          </w:p>
        </w:tc>
      </w:tr>
      <w:tr w:rsidR="00FF6D86" w:rsidRPr="006471CA" w:rsidTr="009F2546">
        <w:trPr>
          <w:trHeight w:val="29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4509,9</w:t>
            </w:r>
          </w:p>
        </w:tc>
      </w:tr>
      <w:tr w:rsidR="00FF6D86" w:rsidRPr="006471CA" w:rsidTr="009F2546">
        <w:trPr>
          <w:trHeight w:val="26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850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7,0</w:t>
            </w:r>
          </w:p>
        </w:tc>
      </w:tr>
      <w:tr w:rsidR="00FF6D86" w:rsidRPr="006471CA" w:rsidTr="009F2546">
        <w:trPr>
          <w:trHeight w:val="38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230,0</w:t>
            </w:r>
          </w:p>
        </w:tc>
      </w:tr>
      <w:tr w:rsidR="00FF6D86" w:rsidRPr="006471CA" w:rsidTr="009F2546">
        <w:trPr>
          <w:trHeight w:val="68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созданию и организации деятельности муниципальных комиссий по делам несовершеннолетних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342,2</w:t>
            </w:r>
          </w:p>
        </w:tc>
      </w:tr>
      <w:tr w:rsidR="00FF6D86" w:rsidRPr="006471CA" w:rsidTr="009F2546">
        <w:trPr>
          <w:trHeight w:val="22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302,4</w:t>
            </w:r>
          </w:p>
        </w:tc>
      </w:tr>
      <w:tr w:rsidR="00FF6D86" w:rsidRPr="006471CA" w:rsidTr="009F2546">
        <w:trPr>
          <w:trHeight w:val="30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39,8</w:t>
            </w:r>
          </w:p>
        </w:tc>
      </w:tr>
      <w:tr w:rsidR="00FF6D86" w:rsidRPr="006471CA" w:rsidTr="009F2546">
        <w:trPr>
          <w:trHeight w:val="22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1424,1</w:t>
            </w:r>
          </w:p>
        </w:tc>
      </w:tr>
      <w:tr w:rsidR="00FF6D86" w:rsidRPr="006471CA" w:rsidTr="009F2546">
        <w:trPr>
          <w:trHeight w:val="37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1424,1</w:t>
            </w:r>
          </w:p>
        </w:tc>
      </w:tr>
      <w:tr w:rsidR="00FF6D86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7908,</w:t>
            </w:r>
            <w:r w:rsidR="00DC7698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7908,</w:t>
            </w:r>
            <w:r w:rsidR="00DC7698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  <w:tr w:rsidR="00FF6D86" w:rsidRPr="006471CA" w:rsidTr="009F2546">
        <w:trPr>
          <w:trHeight w:val="25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6880,9</w:t>
            </w:r>
          </w:p>
        </w:tc>
      </w:tr>
      <w:tr w:rsidR="00FF6D86" w:rsidRPr="006471CA" w:rsidTr="009F2546">
        <w:trPr>
          <w:trHeight w:val="25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949,6</w:t>
            </w:r>
          </w:p>
        </w:tc>
      </w:tr>
      <w:tr w:rsidR="00FF6D86" w:rsidRPr="006471CA" w:rsidTr="009F2546">
        <w:trPr>
          <w:trHeight w:val="49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2,</w:t>
            </w:r>
            <w:r w:rsidR="00DC7698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FF6D86" w:rsidRPr="006471CA" w:rsidTr="009F2546">
        <w:trPr>
          <w:trHeight w:val="19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880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75,7</w:t>
            </w:r>
          </w:p>
        </w:tc>
      </w:tr>
      <w:tr w:rsidR="00FF6D86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1000,0</w:t>
            </w:r>
          </w:p>
        </w:tc>
      </w:tr>
      <w:tr w:rsidR="00FF6D86" w:rsidRPr="006471CA" w:rsidTr="009F2546">
        <w:trPr>
          <w:trHeight w:val="52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73A7E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070 0500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1000,0</w:t>
            </w:r>
          </w:p>
        </w:tc>
      </w:tr>
      <w:tr w:rsidR="00FF6D86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070 0500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870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1000,0</w:t>
            </w:r>
          </w:p>
        </w:tc>
      </w:tr>
      <w:tr w:rsidR="00FF6D86" w:rsidRPr="006471CA" w:rsidTr="009F2546">
        <w:trPr>
          <w:trHeight w:val="17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3778,2</w:t>
            </w:r>
          </w:p>
        </w:tc>
      </w:tr>
      <w:tr w:rsidR="00FF6D86" w:rsidRPr="006471CA" w:rsidTr="009F2546">
        <w:trPr>
          <w:trHeight w:val="17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Оценка недвижимости, признание прав и регулирование отношений по государственной  и муниципальной собственности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090 0200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215,0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090 0200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215,0</w:t>
            </w:r>
          </w:p>
        </w:tc>
      </w:tr>
      <w:tr w:rsidR="00FF6D86" w:rsidRPr="006471CA" w:rsidTr="009F2546">
        <w:trPr>
          <w:trHeight w:val="38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092 0305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1930,0</w:t>
            </w:r>
          </w:p>
        </w:tc>
      </w:tr>
      <w:tr w:rsidR="00FF6D86" w:rsidRPr="006471CA" w:rsidTr="009F2546">
        <w:trPr>
          <w:trHeight w:val="14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092 0305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1115,0</w:t>
            </w:r>
          </w:p>
        </w:tc>
      </w:tr>
      <w:tr w:rsidR="00FF6D86" w:rsidRPr="006471CA" w:rsidTr="009F2546">
        <w:trPr>
          <w:trHeight w:val="14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092 0305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815,0</w:t>
            </w:r>
          </w:p>
        </w:tc>
      </w:tr>
      <w:tr w:rsidR="00FF6D86" w:rsidRPr="006471CA" w:rsidTr="009F2546">
        <w:trPr>
          <w:trHeight w:val="52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093 9900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highlight w:val="yellow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1633,2</w:t>
            </w:r>
          </w:p>
        </w:tc>
      </w:tr>
      <w:tr w:rsidR="00FF6D86" w:rsidRPr="006471CA" w:rsidTr="009F2546">
        <w:trPr>
          <w:trHeight w:val="26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093 9900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highlight w:val="yellow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1490,8</w:t>
            </w:r>
          </w:p>
        </w:tc>
      </w:tr>
      <w:tr w:rsidR="00FF6D86" w:rsidRPr="006471CA" w:rsidTr="009F2546">
        <w:trPr>
          <w:trHeight w:val="17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093 9900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highlight w:val="yellow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142,4</w:t>
            </w:r>
          </w:p>
        </w:tc>
      </w:tr>
      <w:tr w:rsidR="00FF6D86" w:rsidRPr="006471CA" w:rsidTr="009F2546">
        <w:trPr>
          <w:trHeight w:val="1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613,5</w:t>
            </w:r>
          </w:p>
        </w:tc>
      </w:tr>
      <w:tr w:rsidR="00FF6D86" w:rsidRPr="006471CA" w:rsidTr="009F2546">
        <w:trPr>
          <w:trHeight w:val="1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613,5</w:t>
            </w:r>
          </w:p>
        </w:tc>
      </w:tr>
      <w:tr w:rsidR="00FF6D86" w:rsidRPr="006471CA" w:rsidTr="009F2546">
        <w:trPr>
          <w:trHeight w:val="65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001 3600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613,5</w:t>
            </w:r>
          </w:p>
        </w:tc>
      </w:tr>
      <w:tr w:rsidR="00FF6D86" w:rsidRPr="006471CA" w:rsidTr="009F2546">
        <w:trPr>
          <w:trHeight w:val="35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001 3600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613,5</w:t>
            </w:r>
          </w:p>
        </w:tc>
      </w:tr>
      <w:tr w:rsidR="00FF6D86" w:rsidRPr="006471CA" w:rsidTr="009F2546">
        <w:trPr>
          <w:trHeight w:val="35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2981,3</w:t>
            </w:r>
          </w:p>
        </w:tc>
      </w:tr>
      <w:tr w:rsidR="00FF6D86" w:rsidRPr="006471CA" w:rsidTr="009F2546">
        <w:trPr>
          <w:trHeight w:val="87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2109,3</w:t>
            </w:r>
          </w:p>
        </w:tc>
      </w:tr>
      <w:tr w:rsidR="00FF6D86" w:rsidRPr="006471CA" w:rsidTr="009F2546">
        <w:trPr>
          <w:trHeight w:val="8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218 0100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150,0</w:t>
            </w:r>
          </w:p>
        </w:tc>
      </w:tr>
      <w:tr w:rsidR="00FF6D86" w:rsidRPr="006471CA" w:rsidTr="009F2546">
        <w:trPr>
          <w:trHeight w:val="25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218 0100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150,0</w:t>
            </w:r>
          </w:p>
        </w:tc>
      </w:tr>
      <w:tr w:rsidR="00FF6D86" w:rsidRPr="006471CA" w:rsidTr="009F2546">
        <w:trPr>
          <w:trHeight w:val="14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302 9900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1959,3</w:t>
            </w:r>
          </w:p>
        </w:tc>
      </w:tr>
      <w:tr w:rsidR="00FF6D86" w:rsidRPr="006471CA" w:rsidTr="009F2546">
        <w:trPr>
          <w:trHeight w:val="53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302 9900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882,9</w:t>
            </w:r>
          </w:p>
        </w:tc>
      </w:tr>
      <w:tr w:rsidR="00FF6D86" w:rsidRPr="006471CA" w:rsidTr="009F2546">
        <w:trPr>
          <w:trHeight w:val="41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302 9900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1076,4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872,0</w:t>
            </w:r>
          </w:p>
        </w:tc>
      </w:tr>
      <w:tr w:rsidR="00FF6D86" w:rsidRPr="006471CA" w:rsidTr="009F2546">
        <w:trPr>
          <w:trHeight w:val="887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Районная целевая программа «Пожарная безопасность Шарангского района  на 2011-2014годы»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highlight w:val="yellow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872,0</w:t>
            </w:r>
          </w:p>
        </w:tc>
      </w:tr>
      <w:tr w:rsidR="00FF6D86" w:rsidRPr="006471CA" w:rsidTr="009F2546">
        <w:trPr>
          <w:trHeight w:val="14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872,0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30030,6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FF6D86" w:rsidRPr="006471CA" w:rsidTr="009F2546">
        <w:trPr>
          <w:trHeight w:val="1015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РП «Организация общественных оплачиваемых работ и временного трудоустройства на территории Шарангского муниципального района в 2013 году»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795 1004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300,0</w:t>
            </w:r>
          </w:p>
        </w:tc>
      </w:tr>
      <w:tr w:rsidR="00FF6D86" w:rsidRPr="006471CA" w:rsidTr="009F2546">
        <w:trPr>
          <w:trHeight w:val="29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230,0</w:t>
            </w:r>
          </w:p>
        </w:tc>
      </w:tr>
      <w:tr w:rsidR="00FF6D86" w:rsidRPr="006471CA" w:rsidTr="009F2546">
        <w:trPr>
          <w:trHeight w:val="29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73A7E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70,0</w:t>
            </w:r>
          </w:p>
        </w:tc>
      </w:tr>
      <w:tr w:rsidR="00FF6D86" w:rsidRPr="006471CA" w:rsidTr="009F2546">
        <w:trPr>
          <w:trHeight w:val="427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26280,6</w:t>
            </w:r>
          </w:p>
        </w:tc>
      </w:tr>
      <w:tr w:rsidR="00FF6D86" w:rsidRPr="006471CA" w:rsidTr="009F2546">
        <w:trPr>
          <w:trHeight w:val="74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Субвенция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0020404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4406,2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3593,3</w:t>
            </w:r>
          </w:p>
        </w:tc>
      </w:tr>
      <w:tr w:rsidR="00FF6D86" w:rsidRPr="006471CA" w:rsidTr="009F2546">
        <w:trPr>
          <w:trHeight w:val="44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798,8</w:t>
            </w:r>
          </w:p>
        </w:tc>
      </w:tr>
      <w:tr w:rsidR="00FF6D86" w:rsidRPr="006471CA" w:rsidTr="009F2546">
        <w:trPr>
          <w:trHeight w:val="11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Уплата налогов, сборов и иных обязательных </w:t>
            </w: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платежей в бюджетную систему РФ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747024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14,1</w:t>
            </w:r>
          </w:p>
        </w:tc>
      </w:tr>
      <w:tr w:rsidR="00FF6D86" w:rsidRPr="006471CA" w:rsidTr="009F2546">
        <w:trPr>
          <w:trHeight w:val="55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сельскохозяйственного производства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260 0400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  <w:highlight w:val="lightGray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1565,0</w:t>
            </w:r>
          </w:p>
        </w:tc>
      </w:tr>
      <w:tr w:rsidR="00FF6D86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>роизводителям товаров, работ, услуг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260 0400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1380,0</w:t>
            </w:r>
          </w:p>
        </w:tc>
      </w:tr>
      <w:tr w:rsidR="00FF6D86" w:rsidRPr="006471CA" w:rsidTr="009F2546">
        <w:trPr>
          <w:trHeight w:val="20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260 0400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185,0</w:t>
            </w:r>
          </w:p>
        </w:tc>
      </w:tr>
      <w:tr w:rsidR="00D17CE4" w:rsidRPr="006471CA" w:rsidTr="009F2546">
        <w:trPr>
          <w:trHeight w:val="821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ОЦП "Развитие агропромышленного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комплекса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 xml:space="preserve"> НО на 2013- 2020гг.»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20309,4</w:t>
            </w:r>
          </w:p>
        </w:tc>
      </w:tr>
      <w:tr w:rsidR="00FF6D86" w:rsidRPr="006471CA" w:rsidTr="009F2546">
        <w:trPr>
          <w:trHeight w:val="32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Субвенции на поддержку элитного семеноводства за счет средств областного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886,7</w:t>
            </w:r>
          </w:p>
        </w:tc>
      </w:tr>
      <w:tr w:rsidR="00FF6D86" w:rsidRPr="006471CA" w:rsidTr="009F2546">
        <w:trPr>
          <w:trHeight w:val="22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</w:t>
            </w:r>
            <w:r w:rsidR="00755172" w:rsidRPr="006471C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услуг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886,7</w:t>
            </w:r>
          </w:p>
        </w:tc>
      </w:tr>
      <w:tr w:rsidR="00FF6D86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Субвенции на поддержку племенного животноводства за счет средств областного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1191,1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1191,1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Субвенции на стабилизацию и увеличение поголовья КРС за счет средств областного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14330,8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14330,8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Субвенция на компенсацию части затрат по страхованию урожая с.х. культур, урожая многолетних насаждений и посадок многолетних насаждений за счет средств областного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682,9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682,9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Субвенция на возмещение гражданам, ведущим ЛПХ, с</w:t>
            </w:r>
            <w:r w:rsidR="00910EC7" w:rsidRPr="006471C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471C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6471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71CA">
              <w:rPr>
                <w:rFonts w:ascii="Times New Roman" w:hAnsi="Times New Roman"/>
                <w:sz w:val="24"/>
                <w:szCs w:val="24"/>
              </w:rPr>
              <w:t>потреб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>ооперативам</w:t>
            </w:r>
            <w:proofErr w:type="spellEnd"/>
            <w:r w:rsidRPr="006471CA">
              <w:rPr>
                <w:rFonts w:ascii="Times New Roman" w:hAnsi="Times New Roman"/>
                <w:sz w:val="24"/>
                <w:szCs w:val="24"/>
              </w:rPr>
              <w:t xml:space="preserve">, крестьянским(фермерским) хозяйствам части затрат на уплату % по кредитам, полученным в российских кредитных организациях, и займам, полученным в </w:t>
            </w:r>
            <w:proofErr w:type="spellStart"/>
            <w:r w:rsidRPr="006471CA">
              <w:rPr>
                <w:rFonts w:ascii="Times New Roman" w:hAnsi="Times New Roman"/>
                <w:sz w:val="24"/>
                <w:szCs w:val="24"/>
              </w:rPr>
              <w:t>с.х.потреб.кооперативах</w:t>
            </w:r>
            <w:proofErr w:type="spellEnd"/>
            <w:r w:rsidRPr="006471CA">
              <w:rPr>
                <w:rFonts w:ascii="Times New Roman" w:hAnsi="Times New Roman"/>
                <w:sz w:val="24"/>
                <w:szCs w:val="24"/>
              </w:rPr>
              <w:t xml:space="preserve"> в 2005-2011годах на срок до 8 лет, за счет средств областного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101,0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101,0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Субвенция на возмещение части затрат на приобретение зерноуборочных и кормоуборочных комбайнов отечественного производства за счет средств областного бюджета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496,3</w:t>
            </w:r>
          </w:p>
        </w:tc>
      </w:tr>
      <w:tr w:rsidR="00FF6D86" w:rsidRPr="006471CA" w:rsidTr="009F2546">
        <w:trPr>
          <w:trHeight w:val="34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522 8011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496,3</w:t>
            </w:r>
          </w:p>
        </w:tc>
      </w:tr>
      <w:tr w:rsidR="00D17CE4" w:rsidRPr="006471CA" w:rsidTr="009F2546">
        <w:trPr>
          <w:trHeight w:val="1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E37A76" w:rsidP="009F25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Субвенция на компенсацию части затрат на приобретение средств химизации за счет областного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522 </w:t>
            </w:r>
            <w:r>
              <w:rPr>
                <w:rFonts w:ascii="Times New Roman" w:hAnsi="Times New Roman"/>
                <w:sz w:val="24"/>
                <w:szCs w:val="24"/>
              </w:rPr>
              <w:t>8012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2620,6</w:t>
            </w:r>
          </w:p>
        </w:tc>
      </w:tr>
      <w:tr w:rsidR="00D17CE4" w:rsidRPr="006471CA" w:rsidTr="009F2546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522 </w:t>
            </w:r>
            <w:r>
              <w:rPr>
                <w:rFonts w:ascii="Times New Roman" w:hAnsi="Times New Roman"/>
                <w:sz w:val="24"/>
                <w:szCs w:val="24"/>
              </w:rPr>
              <w:t>8012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CE4" w:rsidRPr="006471CA" w:rsidRDefault="00D17CE4" w:rsidP="009F2546">
            <w:pPr>
              <w:jc w:val="center"/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color w:val="002060"/>
                <w:sz w:val="24"/>
                <w:szCs w:val="24"/>
              </w:rPr>
              <w:t>2620,6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sz w:val="24"/>
                <w:szCs w:val="24"/>
              </w:rPr>
              <w:t>2000,0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2224A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РЦП «Развитие пассажирского транспорта на территории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Шарангского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 Нижегородской области на </w:t>
            </w:r>
            <w:r w:rsidR="004E565F">
              <w:rPr>
                <w:rFonts w:ascii="Times New Roman" w:hAnsi="Times New Roman"/>
                <w:bCs/>
                <w:sz w:val="24"/>
                <w:szCs w:val="24"/>
              </w:rPr>
              <w:t>2013-2015гг»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4E565F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</w:t>
            </w:r>
            <w:r w:rsidR="00FF6D86" w:rsidRPr="006471CA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9B4D33">
              <w:rPr>
                <w:rFonts w:ascii="Times New Roman" w:hAnsi="Times New Roman"/>
                <w:sz w:val="24"/>
                <w:szCs w:val="24"/>
              </w:rPr>
              <w:t>4</w:t>
            </w:r>
            <w:r w:rsidR="00FF6D86"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 w:rsidR="009B4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2000,0</w:t>
            </w:r>
          </w:p>
        </w:tc>
      </w:tr>
      <w:tr w:rsidR="00FF6D86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>роизводителям товаров, работ, услуг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B4D33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</w:t>
            </w:r>
            <w:r w:rsidR="00FF6D86" w:rsidRPr="006471CA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F6D86"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2000,0</w:t>
            </w:r>
          </w:p>
        </w:tc>
      </w:tr>
      <w:tr w:rsidR="00FF6D86" w:rsidRPr="006471CA" w:rsidTr="009F2546">
        <w:trPr>
          <w:trHeight w:val="58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sz w:val="24"/>
                <w:szCs w:val="24"/>
              </w:rPr>
              <w:t>1450,0</w:t>
            </w:r>
          </w:p>
        </w:tc>
      </w:tr>
      <w:tr w:rsidR="00FF6D86" w:rsidRPr="006471CA" w:rsidTr="009F2546">
        <w:trPr>
          <w:trHeight w:val="58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338 0000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800,0</w:t>
            </w:r>
          </w:p>
        </w:tc>
      </w:tr>
      <w:tr w:rsidR="00FF6D86" w:rsidRPr="006471CA" w:rsidTr="009F2546">
        <w:trPr>
          <w:trHeight w:val="39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338 0000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800,0</w:t>
            </w:r>
          </w:p>
        </w:tc>
      </w:tr>
      <w:tr w:rsidR="00FF6D86" w:rsidRPr="006471CA" w:rsidTr="009F2546">
        <w:trPr>
          <w:trHeight w:val="267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340 0300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400,0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340 0300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400,0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10EC7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Программа</w:t>
            </w:r>
            <w:r w:rsidR="00FF6D86" w:rsidRPr="006471CA">
              <w:rPr>
                <w:rFonts w:ascii="Times New Roman" w:hAnsi="Times New Roman"/>
                <w:sz w:val="24"/>
                <w:szCs w:val="24"/>
              </w:rPr>
              <w:t xml:space="preserve"> поддержки и развития малого предпринимательства в Шарангском муниципальном районе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 xml:space="preserve"> на 2011-2013 годы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250,0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>роизводителям товаров, работ, услуг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250,0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15434,7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2614,5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098 0201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252,5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098 0201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252,5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переселению граждан </w:t>
            </w: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098 0204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185,2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098 0204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185,2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Обеспечение мероприятий  по улучшению жилищных условий граждан, переселяемых из аварийного жилищного фонда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098 0304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1226,6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098 0304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1226,6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350 0200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860,0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350 0200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860,0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Муниципальная адресная программа « Переселение граждан из аварийного жилищного фонда на территории муниципального образования р.п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 xml:space="preserve">аранга Шарангского муниципального района Нижегородской </w:t>
            </w: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области с учетом необходимости развития малоэтажного жилищного строительства на 2013-2014 годы»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795 0503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90,2</w:t>
            </w:r>
          </w:p>
        </w:tc>
      </w:tr>
      <w:tr w:rsidR="00FF6D86" w:rsidRPr="006471CA" w:rsidTr="009F2546">
        <w:trPr>
          <w:trHeight w:val="46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795 0503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90,2</w:t>
            </w:r>
          </w:p>
        </w:tc>
      </w:tr>
      <w:tr w:rsidR="00FF6D86" w:rsidRPr="006471CA" w:rsidTr="009F2546">
        <w:trPr>
          <w:trHeight w:val="25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277A79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12820,2</w:t>
            </w:r>
          </w:p>
        </w:tc>
      </w:tr>
      <w:tr w:rsidR="00FF6D86" w:rsidRPr="006471CA" w:rsidTr="009F2546">
        <w:trPr>
          <w:trHeight w:val="57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D556C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277A79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3326,2</w:t>
            </w:r>
          </w:p>
        </w:tc>
      </w:tr>
      <w:tr w:rsidR="00FF6D86" w:rsidRPr="006471CA" w:rsidTr="009F2546">
        <w:trPr>
          <w:trHeight w:val="2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277A79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1558,0</w:t>
            </w:r>
          </w:p>
        </w:tc>
      </w:tr>
      <w:tr w:rsidR="00FF6D86" w:rsidRPr="006471CA" w:rsidTr="009F2546">
        <w:trPr>
          <w:trHeight w:val="2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1768,2</w:t>
            </w:r>
          </w:p>
        </w:tc>
      </w:tr>
      <w:tr w:rsidR="00FF6D86" w:rsidRPr="006471CA" w:rsidTr="009F2546">
        <w:trPr>
          <w:trHeight w:val="25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351 0300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300,0</w:t>
            </w:r>
          </w:p>
        </w:tc>
      </w:tr>
      <w:tr w:rsidR="00FF6D86" w:rsidRPr="006471CA" w:rsidTr="009F2546">
        <w:trPr>
          <w:trHeight w:val="25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>роизводителям товаров, работ, услуг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351 0300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300,0</w:t>
            </w:r>
          </w:p>
        </w:tc>
      </w:tr>
      <w:tr w:rsidR="00FF6D86" w:rsidRPr="006471CA" w:rsidTr="009F2546">
        <w:trPr>
          <w:trHeight w:val="17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351 0500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1500,0</w:t>
            </w:r>
          </w:p>
        </w:tc>
      </w:tr>
      <w:tr w:rsidR="00FF6D86" w:rsidRPr="006471CA" w:rsidTr="009F2546">
        <w:trPr>
          <w:trHeight w:val="17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351 0500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600,0</w:t>
            </w:r>
          </w:p>
        </w:tc>
      </w:tr>
      <w:tr w:rsidR="00FF6D86" w:rsidRPr="006471CA" w:rsidTr="009F2546">
        <w:trPr>
          <w:trHeight w:val="17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>роизводителям товаров, работ, услуг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351 0500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900,0</w:t>
            </w:r>
          </w:p>
        </w:tc>
      </w:tr>
      <w:tr w:rsidR="00FF6D86" w:rsidRPr="006471CA" w:rsidTr="009F2546">
        <w:trPr>
          <w:trHeight w:val="17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Областная целевая программа "Развитие социальной и инженерной инфраструктуры как основы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повышения качества жизни населения Нижегородской области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567423" w:rsidRPr="006471CA">
              <w:rPr>
                <w:rFonts w:ascii="Times New Roman" w:hAnsi="Times New Roman"/>
                <w:sz w:val="24"/>
                <w:szCs w:val="24"/>
              </w:rPr>
              <w:t>3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>-201</w:t>
            </w:r>
            <w:r w:rsidR="00567423" w:rsidRPr="006471CA">
              <w:rPr>
                <w:rFonts w:ascii="Times New Roman" w:hAnsi="Times New Roman"/>
                <w:sz w:val="24"/>
                <w:szCs w:val="24"/>
              </w:rPr>
              <w:t>5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7694,0</w:t>
            </w:r>
          </w:p>
        </w:tc>
      </w:tr>
      <w:tr w:rsidR="00FF6D86" w:rsidRPr="006471CA" w:rsidTr="009F2546">
        <w:trPr>
          <w:trHeight w:val="17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522 6500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7694,0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D55F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174966,0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D55F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56780,2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567423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980,0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102 0102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980,0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Осуществление отдельных государственных полномочий по воспитанию и обучению детей-инвалидов в дошкольных образовательных учреждениях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420 9901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102,8</w:t>
            </w:r>
          </w:p>
        </w:tc>
      </w:tr>
      <w:tr w:rsidR="00FF6D86" w:rsidRPr="006471CA" w:rsidTr="009F2546">
        <w:trPr>
          <w:trHeight w:val="2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 на осуществление отдельных государственных полномочий по воспитанию и обучению детей-инвалидов в дошкольных образовательных учреждениях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420 9901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102,8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420 9902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D55F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32376,9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420 9902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1181,2</w:t>
            </w:r>
          </w:p>
        </w:tc>
      </w:tr>
      <w:tr w:rsidR="00FF6D86" w:rsidRPr="006471CA" w:rsidTr="009F2546">
        <w:trPr>
          <w:trHeight w:val="313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420 9902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FF6D86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6D86" w:rsidRPr="006471CA" w:rsidRDefault="009D55F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31195,7</w:t>
            </w:r>
          </w:p>
        </w:tc>
      </w:tr>
      <w:tr w:rsidR="00E27ED8" w:rsidRPr="006471CA" w:rsidTr="009F2546">
        <w:trPr>
          <w:trHeight w:val="313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Субсидия на выплату заработной платы работникам муниципальных учреждений (с начислениями на нее)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520 5300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23054,7</w:t>
            </w:r>
          </w:p>
        </w:tc>
      </w:tr>
      <w:tr w:rsidR="00E27ED8" w:rsidRPr="006471CA" w:rsidTr="009F2546">
        <w:trPr>
          <w:trHeight w:val="1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РЦП "Пожарная безопасность образовательных учреждений Шарангского района на 2012-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471CA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.г."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795 0706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265,8</w:t>
            </w:r>
          </w:p>
        </w:tc>
      </w:tr>
      <w:tr w:rsidR="00E27ED8" w:rsidRPr="006471CA" w:rsidTr="009F2546">
        <w:trPr>
          <w:trHeight w:val="1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795 0706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265,8</w:t>
            </w:r>
          </w:p>
        </w:tc>
      </w:tr>
      <w:tr w:rsidR="00E27ED8" w:rsidRPr="006471CA" w:rsidTr="009F2546">
        <w:trPr>
          <w:trHeight w:val="4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101454,1</w:t>
            </w:r>
          </w:p>
        </w:tc>
      </w:tr>
      <w:tr w:rsidR="00E27ED8" w:rsidRPr="006471CA" w:rsidTr="009F2546">
        <w:trPr>
          <w:trHeight w:val="4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Осуществление полномочий в области общего образования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421 9901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71968,7</w:t>
            </w:r>
          </w:p>
        </w:tc>
      </w:tr>
      <w:tr w:rsidR="00E27ED8" w:rsidRPr="006471CA" w:rsidTr="009F2546">
        <w:trPr>
          <w:trHeight w:val="492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421 9901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747024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="00E27ED8"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65,0</w:t>
            </w:r>
          </w:p>
        </w:tc>
      </w:tr>
      <w:tr w:rsidR="00E27ED8" w:rsidRPr="006471CA" w:rsidTr="009F2546">
        <w:trPr>
          <w:trHeight w:val="492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421 9901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71703,7</w:t>
            </w:r>
          </w:p>
        </w:tc>
      </w:tr>
      <w:tr w:rsidR="00E27ED8" w:rsidRPr="006471CA" w:rsidTr="009F2546">
        <w:trPr>
          <w:trHeight w:val="492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Школы-детские сады, школы начальные, </w:t>
            </w: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неполные средние и средние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421 9902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17027,4</w:t>
            </w:r>
          </w:p>
        </w:tc>
      </w:tr>
      <w:tr w:rsidR="00E27ED8" w:rsidRPr="006471CA" w:rsidTr="009F2546">
        <w:trPr>
          <w:trHeight w:val="3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421 9902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749,1</w:t>
            </w:r>
          </w:p>
        </w:tc>
      </w:tr>
      <w:tr w:rsidR="00E27ED8" w:rsidRPr="006471CA" w:rsidTr="009F2546">
        <w:trPr>
          <w:trHeight w:val="3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421 9902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16278,3</w:t>
            </w:r>
          </w:p>
        </w:tc>
      </w:tr>
      <w:tr w:rsidR="00E27ED8" w:rsidRPr="006471CA" w:rsidTr="009F2546">
        <w:trPr>
          <w:trHeight w:val="3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423 9902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11049,6</w:t>
            </w:r>
          </w:p>
        </w:tc>
      </w:tr>
      <w:tr w:rsidR="00E27ED8" w:rsidRPr="006471CA" w:rsidTr="009F2546">
        <w:trPr>
          <w:trHeight w:val="3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423 9902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11049,6</w:t>
            </w:r>
          </w:p>
        </w:tc>
      </w:tr>
      <w:tr w:rsidR="00E27ED8" w:rsidRPr="006471CA" w:rsidTr="009F2546">
        <w:trPr>
          <w:trHeight w:val="3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520 0900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906,2</w:t>
            </w:r>
          </w:p>
        </w:tc>
      </w:tr>
      <w:tr w:rsidR="00E27ED8" w:rsidRPr="006471CA" w:rsidTr="009F2546">
        <w:trPr>
          <w:trHeight w:val="39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520 0900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906,2</w:t>
            </w:r>
          </w:p>
        </w:tc>
      </w:tr>
      <w:tr w:rsidR="00E27ED8" w:rsidRPr="006471CA" w:rsidTr="009F2546">
        <w:trPr>
          <w:trHeight w:val="120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Районная целевая межведомственная программа  «Молодежь Шарангского муниципального района» на 2012-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471CA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155,5</w:t>
            </w:r>
          </w:p>
        </w:tc>
      </w:tr>
      <w:tr w:rsidR="00E27ED8" w:rsidRPr="006471CA" w:rsidTr="009F2546">
        <w:trPr>
          <w:trHeight w:val="40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155,5</w:t>
            </w:r>
          </w:p>
        </w:tc>
      </w:tr>
      <w:tr w:rsidR="00E27ED8" w:rsidRPr="006471CA" w:rsidTr="009F2546">
        <w:trPr>
          <w:trHeight w:val="32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Районная межведомственная  программа "Патриотическое воспитание детей и молодежи  Шарангского района" на 2013-2016 годы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92,0</w:t>
            </w:r>
          </w:p>
        </w:tc>
      </w:tr>
      <w:tr w:rsidR="00E27ED8" w:rsidRPr="006471CA" w:rsidTr="009F2546">
        <w:trPr>
          <w:trHeight w:val="32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92,0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РЦП «Одаренные дети» на 2011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6471CA">
                <w:rPr>
                  <w:rFonts w:ascii="Times New Roman" w:hAnsi="Times New Roman"/>
                  <w:bCs/>
                  <w:sz w:val="24"/>
                  <w:szCs w:val="24"/>
                </w:rPr>
                <w:t>-2016 г</w:t>
              </w:r>
            </w:smartTag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77,5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77,5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РЦП "Пожарная безопасность образовательных учреждений Шарангского района на 2012-2014г.г."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100,8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100,8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РЦП «Профилактика преступлений и иных правонарушений в Шарангском  районе» на 2012-2013гг.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4,3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4,3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Районная целевая программа "Повышение безопасности дорожного движения в Шарангском муниципальном районе Нижегородской области в 2013-2015годах”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6,1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6,1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Районная комплексная межведомственная программа по организации отдыха, оздоровления и занятости детей и молодежи Шарангского района «Каникулы» 2012-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471CA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6471CA">
              <w:rPr>
                <w:rFonts w:ascii="Times New Roman" w:hAnsi="Times New Roman"/>
                <w:sz w:val="24"/>
                <w:szCs w:val="24"/>
              </w:rPr>
              <w:t>.г.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7950710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20,0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7950710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20,0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КЦП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»Р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азвитие культуры Шарангского района» на 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471CA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35,0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35,0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Районная комплексная программа "Профилактика безнадзорности и правонарушений несовершеннолетних в Шарангском районе на 2011-2013 годы»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РЦП «Комплексные меры противодействия злоупотреблению наркотиками и  их незаконному обороту в Шарангском муниципальном районе на 2013-2015 годы»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795 1008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8,0</w:t>
            </w:r>
          </w:p>
        </w:tc>
      </w:tr>
      <w:tr w:rsidR="00E27ED8" w:rsidRPr="006471CA" w:rsidTr="009F2546">
        <w:trPr>
          <w:trHeight w:val="34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795 1008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8,0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2000,0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2B19E3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рамках ОЦП «Развитие системы отдыха и оздоровления детей и молодежи в Нижегородской области на 2012-2014гг»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2B19E3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74702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1161,0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2B19E3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74702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894,0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2B19E3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74702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267,0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947F89" w:rsidRDefault="00947F89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47F89">
              <w:rPr>
                <w:rFonts w:ascii="Times New Roman" w:hAnsi="Times New Roman"/>
                <w:sz w:val="24"/>
                <w:szCs w:val="24"/>
              </w:rPr>
              <w:t>Субвенция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РФ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947F89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74702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250,0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9E6FF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74702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11,9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9E6FF6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522 660</w:t>
            </w:r>
            <w:r w:rsidR="0074702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238,1</w:t>
            </w:r>
          </w:p>
        </w:tc>
      </w:tr>
      <w:tr w:rsidR="00E27ED8" w:rsidRPr="006471CA" w:rsidTr="009F2546">
        <w:trPr>
          <w:trHeight w:val="29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lastRenderedPageBreak/>
              <w:t>Оздоровление детей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432 0203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589,0</w:t>
            </w:r>
          </w:p>
        </w:tc>
      </w:tr>
      <w:tr w:rsidR="00E27ED8" w:rsidRPr="006471CA" w:rsidTr="009F2546">
        <w:trPr>
          <w:trHeight w:val="50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432 0203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5,0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432 0203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584,0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14731,7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2237,0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2092,5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144,5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Субвенция на осуществление отдельных государственных полномочий по организационно-техническому и информационно-методическому сопровождению аттестации педагогических работников муниципальных образовательных учреждений с целью подтверждения их соответствия занимаемой должности и установления соответствия уровня квалификации требованиям, предъявляемым к первой квалификационной категории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378,0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274,1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103,9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341,4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301,6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002 0403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39,8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Учебно-методические кабинеты, централизованные бухгалтерии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11703,3</w:t>
            </w:r>
          </w:p>
        </w:tc>
      </w:tr>
      <w:tr w:rsidR="00E27ED8" w:rsidRPr="006471CA" w:rsidTr="009F2546">
        <w:trPr>
          <w:trHeight w:val="436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10825,8</w:t>
            </w:r>
          </w:p>
        </w:tc>
      </w:tr>
      <w:tr w:rsidR="00E27ED8" w:rsidRPr="006471CA" w:rsidTr="009F2546">
        <w:trPr>
          <w:trHeight w:val="436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846,3</w:t>
            </w:r>
          </w:p>
        </w:tc>
      </w:tr>
      <w:tr w:rsidR="00E27ED8" w:rsidRPr="006471CA" w:rsidTr="009F2546">
        <w:trPr>
          <w:trHeight w:val="436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14,2</w:t>
            </w:r>
          </w:p>
        </w:tc>
      </w:tr>
      <w:tr w:rsidR="00E27ED8" w:rsidRPr="006471CA" w:rsidTr="009F2546">
        <w:trPr>
          <w:trHeight w:val="436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17,0</w:t>
            </w:r>
          </w:p>
        </w:tc>
      </w:tr>
      <w:tr w:rsidR="00E27ED8" w:rsidRPr="006471CA" w:rsidTr="009F2546">
        <w:trPr>
          <w:trHeight w:val="436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Районная целевая программа «Кадры» на 2011-2015 годы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795 0709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72,0</w:t>
            </w:r>
          </w:p>
        </w:tc>
      </w:tr>
      <w:tr w:rsidR="00E27ED8" w:rsidRPr="006471CA" w:rsidTr="009F2546">
        <w:trPr>
          <w:trHeight w:val="436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795 0709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72,0</w:t>
            </w:r>
          </w:p>
        </w:tc>
      </w:tr>
      <w:tr w:rsidR="00E27ED8" w:rsidRPr="006471CA" w:rsidTr="009F2546">
        <w:trPr>
          <w:trHeight w:val="241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sz w:val="24"/>
                <w:szCs w:val="24"/>
              </w:rPr>
              <w:t>28730,8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26081,1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440 0200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25,6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440 0200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25,6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440 9900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17894,2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440 9900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17894,2</w:t>
            </w:r>
          </w:p>
        </w:tc>
      </w:tr>
      <w:tr w:rsidR="00E27ED8" w:rsidRPr="006471CA" w:rsidTr="009F2546">
        <w:trPr>
          <w:trHeight w:val="22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441 9900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1142,4</w:t>
            </w:r>
          </w:p>
        </w:tc>
      </w:tr>
      <w:tr w:rsidR="00E27ED8" w:rsidRPr="006471CA" w:rsidTr="009F2546">
        <w:trPr>
          <w:trHeight w:val="22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441 9900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1142,4</w:t>
            </w:r>
          </w:p>
        </w:tc>
      </w:tr>
      <w:tr w:rsidR="00E27ED8" w:rsidRPr="006471CA" w:rsidTr="009F2546">
        <w:trPr>
          <w:trHeight w:val="22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Библиотеки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6463,7</w:t>
            </w:r>
          </w:p>
        </w:tc>
      </w:tr>
      <w:tr w:rsidR="00E27ED8" w:rsidRPr="006471CA" w:rsidTr="009F2546">
        <w:trPr>
          <w:trHeight w:val="22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442 9900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6463,7</w:t>
            </w:r>
          </w:p>
        </w:tc>
      </w:tr>
      <w:tr w:rsidR="00E27ED8" w:rsidRPr="006471CA" w:rsidTr="009F2546">
        <w:trPr>
          <w:trHeight w:val="65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КЦП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»Р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азвитие культуры Шарангского района» на 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471CA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.г.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310,0</w:t>
            </w:r>
          </w:p>
        </w:tc>
      </w:tr>
      <w:tr w:rsidR="00E27ED8" w:rsidRPr="006471CA" w:rsidTr="009F2546">
        <w:trPr>
          <w:trHeight w:val="34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310,0</w:t>
            </w:r>
          </w:p>
        </w:tc>
      </w:tr>
      <w:tr w:rsidR="00E27ED8" w:rsidRPr="006471CA" w:rsidTr="009F2546">
        <w:trPr>
          <w:trHeight w:val="50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РКЦП «Пожарная безопасность учреждений культуры Шарангского района» на 2012-2015гг.</w:t>
            </w:r>
          </w:p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795 0801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245,2</w:t>
            </w:r>
          </w:p>
        </w:tc>
      </w:tr>
      <w:tr w:rsidR="00E27ED8" w:rsidRPr="006471CA" w:rsidTr="009F2546">
        <w:trPr>
          <w:trHeight w:val="30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795 0801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245,2</w:t>
            </w:r>
          </w:p>
        </w:tc>
      </w:tr>
      <w:tr w:rsidR="00E27ED8" w:rsidRPr="006471CA" w:rsidTr="009F2546">
        <w:trPr>
          <w:trHeight w:val="711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2649,7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1363,0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1320,0</w:t>
            </w:r>
          </w:p>
        </w:tc>
      </w:tr>
      <w:tr w:rsidR="00E27ED8" w:rsidRPr="006471CA" w:rsidTr="009F2546">
        <w:trPr>
          <w:trHeight w:val="44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002 0401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43,0</w:t>
            </w:r>
          </w:p>
        </w:tc>
      </w:tr>
      <w:tr w:rsidR="00E27ED8" w:rsidRPr="006471CA" w:rsidTr="009F2546">
        <w:trPr>
          <w:trHeight w:val="4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1286,7</w:t>
            </w:r>
          </w:p>
        </w:tc>
      </w:tr>
      <w:tr w:rsidR="00E27ED8" w:rsidRPr="006471CA" w:rsidTr="009F2546">
        <w:trPr>
          <w:trHeight w:val="4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1010,6</w:t>
            </w:r>
          </w:p>
        </w:tc>
      </w:tr>
      <w:tr w:rsidR="00E27ED8" w:rsidRPr="006471CA" w:rsidTr="009F2546">
        <w:trPr>
          <w:trHeight w:val="4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452 9900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276,1</w:t>
            </w:r>
          </w:p>
        </w:tc>
      </w:tr>
      <w:tr w:rsidR="00E27ED8" w:rsidRPr="006471CA" w:rsidTr="009F2546">
        <w:trPr>
          <w:trHeight w:val="17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CD3A32" w:rsidP="009F2546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7265,4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CD3A32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5899,8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N 5-ФЗ «О ветеранах» и от 7 мая 2000 года N 714-ФЗ «Об обеспечении жильем ветеранов ВОВ 1941-1945гг»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505 3401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3828,6</w:t>
            </w:r>
          </w:p>
        </w:tc>
      </w:tr>
      <w:tr w:rsidR="00E27ED8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505 3401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7ED8" w:rsidRPr="006471CA" w:rsidRDefault="00E27ED8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3828,6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CD3A32" w:rsidP="009F25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Областная целевая программа «Меры социальной поддержки молодых специалистов  Нижегородской области на 2011-2023 годы»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>2 0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1372,5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>2 0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71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1372,5</w:t>
            </w:r>
          </w:p>
        </w:tc>
      </w:tr>
      <w:tr w:rsidR="00777F91" w:rsidRPr="006471CA" w:rsidTr="009F2546">
        <w:trPr>
          <w:trHeight w:val="35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РЦ</w:t>
            </w:r>
            <w:proofErr w:type="gram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П»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Семья» на 2011-2014гг.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795 0704 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50,0</w:t>
            </w:r>
          </w:p>
        </w:tc>
      </w:tr>
      <w:tr w:rsidR="00777F91" w:rsidRPr="006471CA" w:rsidTr="009F2546">
        <w:trPr>
          <w:trHeight w:val="358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</w:t>
            </w:r>
            <w:proofErr w:type="gramStart"/>
            <w:r w:rsidRPr="006471C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6471CA">
              <w:rPr>
                <w:rFonts w:ascii="Times New Roman" w:hAnsi="Times New Roman"/>
                <w:sz w:val="24"/>
                <w:szCs w:val="24"/>
              </w:rPr>
              <w:t>роизводителям товаров, работ, услуг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795 0704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50,0</w:t>
            </w:r>
          </w:p>
        </w:tc>
      </w:tr>
      <w:tr w:rsidR="00777F91" w:rsidRPr="006471CA" w:rsidTr="009F2546">
        <w:trPr>
          <w:trHeight w:val="28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РМЦП «Ветераны боевых действий» на 2011-2014гг.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10,0</w:t>
            </w:r>
          </w:p>
        </w:tc>
      </w:tr>
      <w:tr w:rsidR="00777F91" w:rsidRPr="006471CA" w:rsidTr="009F2546">
        <w:trPr>
          <w:trHeight w:val="28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10,0</w:t>
            </w:r>
          </w:p>
        </w:tc>
      </w:tr>
      <w:tr w:rsidR="00777F91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РМЦП «Старшее поколение» на 2010-2013 гг.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130,0</w:t>
            </w:r>
          </w:p>
        </w:tc>
      </w:tr>
      <w:tr w:rsidR="00777F91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130,0</w:t>
            </w:r>
          </w:p>
        </w:tc>
      </w:tr>
      <w:tr w:rsidR="00777F91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РЦП «Социальная поддержка инвалидов в Шарангском районе» на 2010-2013гг.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18,0</w:t>
            </w:r>
          </w:p>
        </w:tc>
      </w:tr>
      <w:tr w:rsidR="00777F91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18,0</w:t>
            </w:r>
          </w:p>
        </w:tc>
      </w:tr>
      <w:tr w:rsidR="00777F91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РЦП «Обеспечение жильем молодых семей в Шарангском районе на период 2011-2013гг»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397,1</w:t>
            </w:r>
          </w:p>
        </w:tc>
      </w:tr>
      <w:tr w:rsidR="00777F91" w:rsidRPr="006471CA" w:rsidTr="009F2546">
        <w:trPr>
          <w:trHeight w:val="16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397,1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РЦП «Ипотечное жилищное кредитование населения Шарангского района Нижегородской области» на 2012 -2020 годы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93,6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93,6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1316,7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520 1000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1316,7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520 1000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19,5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520 1000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310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1297,2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48,9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отдельным общественным организациям и иным некоммерческим объединениям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514 0500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28,9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514 0500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630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28,9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Районная комплексная программа "Профилактика безнадзорности и </w:t>
            </w: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правонарушений несовершеннолетних в Шарангском районе на 2011-2013 годы»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20,0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795 1007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20,0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2318,1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sz w:val="24"/>
                <w:szCs w:val="24"/>
              </w:rPr>
              <w:t>2318,1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Центры спортивной подготовки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1732,7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934,9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793,1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Уплата налогов, сборов и иных обязательных платежей в бюджетную систему РФ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482 9900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4,7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Спортивные мероприятия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512 9700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585,4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512 9700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195,4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512 9700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390,0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3934,5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1747,5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444 0200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629,1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– производителям товаров, </w:t>
            </w:r>
            <w:proofErr w:type="spell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работ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,у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444 0200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629,1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453 0100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1118,4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Субсидии юридическим лицам (кроме муниципальных учреждений) и физическим лицам – производителям товаров, работ. Услуг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453 0100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1118,4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2187,0</w:t>
            </w:r>
          </w:p>
        </w:tc>
      </w:tr>
      <w:tr w:rsidR="00777F91" w:rsidRPr="006471CA" w:rsidTr="009F2546">
        <w:trPr>
          <w:trHeight w:val="62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Государственная поддержка в сфере средств массовой информации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444 0200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874,8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Субсидии юридическим лицам (кроме муниципальных учреждений) и физическим лицам – производителям товаров, </w:t>
            </w:r>
            <w:proofErr w:type="spell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работ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,у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12 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444 0200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874,8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Субсидия МП Редакция газеты «Знамя победы»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457 0100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1312,2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юридическим лицам (кроме муниципальных учреждений) и физическим лицам – производителям товаров, </w:t>
            </w:r>
            <w:proofErr w:type="spellStart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работ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,у</w:t>
            </w:r>
            <w:proofErr w:type="gramEnd"/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слуг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457 0100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1312,2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47686,8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23412,4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516 0000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23412,4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Выравнивание бюджетной обеспеченности поселений за счет собственных доходов и источников финансирования дефицита бюджета муниципального района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516 0130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23369,6</w:t>
            </w:r>
          </w:p>
        </w:tc>
      </w:tr>
      <w:tr w:rsidR="00777F91" w:rsidRPr="006471CA" w:rsidTr="009F2546">
        <w:trPr>
          <w:trHeight w:val="50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Выравнивание бюджетной обеспеченности поселений за счет субвенции из областного фонда компенсаций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516 0130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Cs/>
                <w:sz w:val="24"/>
                <w:szCs w:val="24"/>
              </w:rPr>
              <w:t>42,8</w:t>
            </w:r>
          </w:p>
        </w:tc>
      </w:tr>
      <w:tr w:rsidR="00777F91" w:rsidRPr="006471CA" w:rsidTr="009F2546">
        <w:trPr>
          <w:trHeight w:val="123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межбюджетные трансферты бюджетам субъектов Российской Федерации и  муниципальных образований общего характера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24274,4</w:t>
            </w:r>
          </w:p>
        </w:tc>
      </w:tr>
      <w:tr w:rsidR="00777F91" w:rsidRPr="006471CA" w:rsidTr="009F2546">
        <w:trPr>
          <w:trHeight w:val="2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Cs/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520 0000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24274,4</w:t>
            </w:r>
          </w:p>
        </w:tc>
      </w:tr>
      <w:tr w:rsidR="00777F91" w:rsidRPr="006471CA" w:rsidTr="009F2546">
        <w:trPr>
          <w:trHeight w:val="861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Иные межбюджетные трансферты  на поддержку мер по обеспечению сбалансированности бюджетов поселений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521 0301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CA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24274,4</w:t>
            </w:r>
          </w:p>
        </w:tc>
      </w:tr>
      <w:tr w:rsidR="00777F91" w:rsidRPr="006471CA" w:rsidTr="009F2546">
        <w:trPr>
          <w:trHeight w:val="38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7F91" w:rsidRPr="006471CA" w:rsidRDefault="00777F91" w:rsidP="009F25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6471CA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348142,9</w:t>
            </w:r>
          </w:p>
        </w:tc>
      </w:tr>
    </w:tbl>
    <w:p w:rsidR="00FC534D" w:rsidRPr="00503773" w:rsidRDefault="00FC534D" w:rsidP="00D16CF0"/>
    <w:sectPr w:rsidR="00FC534D" w:rsidRPr="00503773" w:rsidSect="003A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063"/>
    <w:multiLevelType w:val="hybridMultilevel"/>
    <w:tmpl w:val="A0D0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26567"/>
    <w:multiLevelType w:val="hybridMultilevel"/>
    <w:tmpl w:val="375A0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58392C"/>
    <w:multiLevelType w:val="hybridMultilevel"/>
    <w:tmpl w:val="D1E841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C256F"/>
    <w:multiLevelType w:val="hybridMultilevel"/>
    <w:tmpl w:val="2070D764"/>
    <w:lvl w:ilvl="0" w:tplc="DF0ECA94">
      <w:start w:val="4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>
    <w:nsid w:val="0EB44A83"/>
    <w:multiLevelType w:val="hybridMultilevel"/>
    <w:tmpl w:val="45B45E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544D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262BA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7246"/>
    <w:multiLevelType w:val="hybridMultilevel"/>
    <w:tmpl w:val="40C6451E"/>
    <w:lvl w:ilvl="0" w:tplc="C28AB83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4F704F0"/>
    <w:multiLevelType w:val="hybridMultilevel"/>
    <w:tmpl w:val="08948CB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B8370C"/>
    <w:multiLevelType w:val="hybridMultilevel"/>
    <w:tmpl w:val="8BA48048"/>
    <w:lvl w:ilvl="0" w:tplc="ED406CC6">
      <w:start w:val="1"/>
      <w:numFmt w:val="decimal"/>
      <w:lvlText w:val="%1)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ED32EF2"/>
    <w:multiLevelType w:val="hybridMultilevel"/>
    <w:tmpl w:val="024ED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82170"/>
    <w:multiLevelType w:val="hybridMultilevel"/>
    <w:tmpl w:val="EE167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BD1010"/>
    <w:multiLevelType w:val="hybridMultilevel"/>
    <w:tmpl w:val="FE4E9242"/>
    <w:lvl w:ilvl="0" w:tplc="A14C8844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253645CB"/>
    <w:multiLevelType w:val="hybridMultilevel"/>
    <w:tmpl w:val="0552676E"/>
    <w:lvl w:ilvl="0" w:tplc="97E6D8C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05BA4"/>
    <w:multiLevelType w:val="hybridMultilevel"/>
    <w:tmpl w:val="D6867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9B7D89"/>
    <w:multiLevelType w:val="hybridMultilevel"/>
    <w:tmpl w:val="6238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2474F8"/>
    <w:multiLevelType w:val="hybridMultilevel"/>
    <w:tmpl w:val="1E282400"/>
    <w:lvl w:ilvl="0" w:tplc="BC5CA262">
      <w:start w:val="1"/>
      <w:numFmt w:val="decimal"/>
      <w:lvlText w:val="%1.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D1E1412"/>
    <w:multiLevelType w:val="hybridMultilevel"/>
    <w:tmpl w:val="1EC60ADE"/>
    <w:lvl w:ilvl="0" w:tplc="078A7B72">
      <w:start w:val="1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D973566"/>
    <w:multiLevelType w:val="hybridMultilevel"/>
    <w:tmpl w:val="3A427442"/>
    <w:lvl w:ilvl="0" w:tplc="5A3653A4">
      <w:start w:val="1"/>
      <w:numFmt w:val="decimal"/>
      <w:lvlText w:val="%1)"/>
      <w:lvlJc w:val="left"/>
      <w:pPr>
        <w:tabs>
          <w:tab w:val="num" w:pos="300"/>
        </w:tabs>
        <w:ind w:left="3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32C27FD6"/>
    <w:multiLevelType w:val="hybridMultilevel"/>
    <w:tmpl w:val="3C40C342"/>
    <w:lvl w:ilvl="0" w:tplc="CBECC13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2D3FE3"/>
    <w:multiLevelType w:val="hybridMultilevel"/>
    <w:tmpl w:val="F9DAE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301760"/>
    <w:multiLevelType w:val="hybridMultilevel"/>
    <w:tmpl w:val="41FA6060"/>
    <w:lvl w:ilvl="0" w:tplc="D7FA375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0">
    <w:nsid w:val="3ABE4BAD"/>
    <w:multiLevelType w:val="hybridMultilevel"/>
    <w:tmpl w:val="40C679A2"/>
    <w:lvl w:ilvl="0" w:tplc="EFA66F9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8138C7"/>
    <w:multiLevelType w:val="hybridMultilevel"/>
    <w:tmpl w:val="2354AE8C"/>
    <w:lvl w:ilvl="0" w:tplc="B450D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F90FB2"/>
    <w:multiLevelType w:val="multilevel"/>
    <w:tmpl w:val="1F045A94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23">
    <w:nsid w:val="4B4A113D"/>
    <w:multiLevelType w:val="hybridMultilevel"/>
    <w:tmpl w:val="666EDF40"/>
    <w:lvl w:ilvl="0" w:tplc="11706D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2E5661"/>
    <w:multiLevelType w:val="hybridMultilevel"/>
    <w:tmpl w:val="10A84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5F18A2"/>
    <w:multiLevelType w:val="hybridMultilevel"/>
    <w:tmpl w:val="EEA6E5C8"/>
    <w:lvl w:ilvl="0" w:tplc="E36EB66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6">
    <w:nsid w:val="4E4A3E85"/>
    <w:multiLevelType w:val="multilevel"/>
    <w:tmpl w:val="BB0AE36A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1E61ACC"/>
    <w:multiLevelType w:val="hybridMultilevel"/>
    <w:tmpl w:val="A3A43D3E"/>
    <w:lvl w:ilvl="0" w:tplc="135C07CE">
      <w:start w:val="3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3AF242D"/>
    <w:multiLevelType w:val="hybridMultilevel"/>
    <w:tmpl w:val="77E4C54A"/>
    <w:lvl w:ilvl="0" w:tplc="AC4A257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4BD8315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780D32"/>
    <w:multiLevelType w:val="hybridMultilevel"/>
    <w:tmpl w:val="0FA2030E"/>
    <w:lvl w:ilvl="0" w:tplc="894CB61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0">
    <w:nsid w:val="57232614"/>
    <w:multiLevelType w:val="hybridMultilevel"/>
    <w:tmpl w:val="698C8C60"/>
    <w:lvl w:ilvl="0" w:tplc="CD408764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1">
    <w:nsid w:val="585A34D0"/>
    <w:multiLevelType w:val="hybridMultilevel"/>
    <w:tmpl w:val="1BB2E5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B465766"/>
    <w:multiLevelType w:val="hybridMultilevel"/>
    <w:tmpl w:val="1F045A94"/>
    <w:lvl w:ilvl="0" w:tplc="55B6B4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3">
    <w:nsid w:val="5BE52CBF"/>
    <w:multiLevelType w:val="hybridMultilevel"/>
    <w:tmpl w:val="14C2B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530FF0"/>
    <w:multiLevelType w:val="hybridMultilevel"/>
    <w:tmpl w:val="7E02B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520598"/>
    <w:multiLevelType w:val="hybridMultilevel"/>
    <w:tmpl w:val="35CC64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471552"/>
    <w:multiLevelType w:val="hybridMultilevel"/>
    <w:tmpl w:val="B4080822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7">
    <w:nsid w:val="673F35B1"/>
    <w:multiLevelType w:val="hybridMultilevel"/>
    <w:tmpl w:val="31062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5D6841"/>
    <w:multiLevelType w:val="hybridMultilevel"/>
    <w:tmpl w:val="31DAB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9"/>
  </w:num>
  <w:num w:numId="3">
    <w:abstractNumId w:val="32"/>
  </w:num>
  <w:num w:numId="4">
    <w:abstractNumId w:val="11"/>
  </w:num>
  <w:num w:numId="5">
    <w:abstractNumId w:val="28"/>
  </w:num>
  <w:num w:numId="6">
    <w:abstractNumId w:val="20"/>
  </w:num>
  <w:num w:numId="7">
    <w:abstractNumId w:val="38"/>
  </w:num>
  <w:num w:numId="8">
    <w:abstractNumId w:val="2"/>
  </w:num>
  <w:num w:numId="9">
    <w:abstractNumId w:val="31"/>
  </w:num>
  <w:num w:numId="10">
    <w:abstractNumId w:val="33"/>
  </w:num>
  <w:num w:numId="11">
    <w:abstractNumId w:val="12"/>
  </w:num>
  <w:num w:numId="12">
    <w:abstractNumId w:val="23"/>
  </w:num>
  <w:num w:numId="13">
    <w:abstractNumId w:val="13"/>
  </w:num>
  <w:num w:numId="14">
    <w:abstractNumId w:val="34"/>
  </w:num>
  <w:num w:numId="15">
    <w:abstractNumId w:val="36"/>
  </w:num>
  <w:num w:numId="16">
    <w:abstractNumId w:val="19"/>
  </w:num>
  <w:num w:numId="17">
    <w:abstractNumId w:val="0"/>
  </w:num>
  <w:num w:numId="18">
    <w:abstractNumId w:val="7"/>
  </w:num>
  <w:num w:numId="19">
    <w:abstractNumId w:val="1"/>
  </w:num>
  <w:num w:numId="20">
    <w:abstractNumId w:val="21"/>
  </w:num>
  <w:num w:numId="21">
    <w:abstractNumId w:val="8"/>
  </w:num>
  <w:num w:numId="22">
    <w:abstractNumId w:val="16"/>
  </w:num>
  <w:num w:numId="23">
    <w:abstractNumId w:val="26"/>
  </w:num>
  <w:num w:numId="24">
    <w:abstractNumId w:val="14"/>
  </w:num>
  <w:num w:numId="25">
    <w:abstractNumId w:val="18"/>
  </w:num>
  <w:num w:numId="26">
    <w:abstractNumId w:val="37"/>
  </w:num>
  <w:num w:numId="27">
    <w:abstractNumId w:val="17"/>
  </w:num>
  <w:num w:numId="28">
    <w:abstractNumId w:val="24"/>
  </w:num>
  <w:num w:numId="29">
    <w:abstractNumId w:val="10"/>
  </w:num>
  <w:num w:numId="30">
    <w:abstractNumId w:val="25"/>
  </w:num>
  <w:num w:numId="31">
    <w:abstractNumId w:val="30"/>
  </w:num>
  <w:num w:numId="32">
    <w:abstractNumId w:val="3"/>
  </w:num>
  <w:num w:numId="33">
    <w:abstractNumId w:val="27"/>
  </w:num>
  <w:num w:numId="34">
    <w:abstractNumId w:val="35"/>
  </w:num>
  <w:num w:numId="35">
    <w:abstractNumId w:val="6"/>
  </w:num>
  <w:num w:numId="36">
    <w:abstractNumId w:val="22"/>
  </w:num>
  <w:num w:numId="37">
    <w:abstractNumId w:val="5"/>
  </w:num>
  <w:num w:numId="38">
    <w:abstractNumId w:val="15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6FE"/>
    <w:rsid w:val="000A74E4"/>
    <w:rsid w:val="000D4728"/>
    <w:rsid w:val="0015084E"/>
    <w:rsid w:val="00277A79"/>
    <w:rsid w:val="00277FB9"/>
    <w:rsid w:val="002B19E3"/>
    <w:rsid w:val="00303155"/>
    <w:rsid w:val="003735C1"/>
    <w:rsid w:val="003A60EE"/>
    <w:rsid w:val="004A659C"/>
    <w:rsid w:val="004E565F"/>
    <w:rsid w:val="00503773"/>
    <w:rsid w:val="00525106"/>
    <w:rsid w:val="0054536F"/>
    <w:rsid w:val="00545548"/>
    <w:rsid w:val="00567423"/>
    <w:rsid w:val="006471CA"/>
    <w:rsid w:val="006F40DE"/>
    <w:rsid w:val="00730F8A"/>
    <w:rsid w:val="007466FE"/>
    <w:rsid w:val="00747024"/>
    <w:rsid w:val="00755172"/>
    <w:rsid w:val="00777F91"/>
    <w:rsid w:val="008440C7"/>
    <w:rsid w:val="00910EC7"/>
    <w:rsid w:val="00947F89"/>
    <w:rsid w:val="00973A7E"/>
    <w:rsid w:val="009B4D33"/>
    <w:rsid w:val="009D55F8"/>
    <w:rsid w:val="009E6FF6"/>
    <w:rsid w:val="009F2546"/>
    <w:rsid w:val="00B915A3"/>
    <w:rsid w:val="00C012D5"/>
    <w:rsid w:val="00CD3A32"/>
    <w:rsid w:val="00D16CF0"/>
    <w:rsid w:val="00D17CE4"/>
    <w:rsid w:val="00D556C1"/>
    <w:rsid w:val="00D576D5"/>
    <w:rsid w:val="00D76AF3"/>
    <w:rsid w:val="00D93A31"/>
    <w:rsid w:val="00DA4BE5"/>
    <w:rsid w:val="00DC7698"/>
    <w:rsid w:val="00DE6562"/>
    <w:rsid w:val="00E27ED8"/>
    <w:rsid w:val="00E31A6B"/>
    <w:rsid w:val="00E37A76"/>
    <w:rsid w:val="00F02B1E"/>
    <w:rsid w:val="00F2224A"/>
    <w:rsid w:val="00FC534D"/>
    <w:rsid w:val="00FF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E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466FE"/>
    <w:pPr>
      <w:keepNext/>
      <w:spacing w:after="0" w:line="240" w:lineRule="auto"/>
      <w:outlineLvl w:val="0"/>
    </w:pPr>
    <w:rPr>
      <w:rFonts w:ascii="Times New Roman" w:hAnsi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7466F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qFormat/>
    <w:rsid w:val="007466FE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</w:rPr>
  </w:style>
  <w:style w:type="paragraph" w:styleId="4">
    <w:name w:val="heading 4"/>
    <w:basedOn w:val="a"/>
    <w:next w:val="a"/>
    <w:link w:val="40"/>
    <w:qFormat/>
    <w:rsid w:val="007466FE"/>
    <w:pPr>
      <w:keepNext/>
      <w:spacing w:after="0" w:line="240" w:lineRule="auto"/>
      <w:ind w:left="360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7466FE"/>
    <w:pPr>
      <w:keepNext/>
      <w:spacing w:after="0" w:line="240" w:lineRule="auto"/>
      <w:ind w:firstLine="360"/>
      <w:jc w:val="both"/>
      <w:outlineLvl w:val="4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7466FE"/>
    <w:pPr>
      <w:keepNext/>
      <w:spacing w:after="0" w:line="240" w:lineRule="auto"/>
      <w:ind w:firstLine="360"/>
      <w:jc w:val="center"/>
      <w:outlineLvl w:val="5"/>
    </w:pPr>
    <w:rPr>
      <w:rFonts w:ascii="Times New Roman" w:hAnsi="Times New Roman"/>
      <w:b/>
      <w:bCs/>
      <w:sz w:val="28"/>
      <w:szCs w:val="24"/>
    </w:rPr>
  </w:style>
  <w:style w:type="paragraph" w:styleId="7">
    <w:name w:val="heading 7"/>
    <w:basedOn w:val="a"/>
    <w:next w:val="a"/>
    <w:link w:val="70"/>
    <w:qFormat/>
    <w:rsid w:val="007466FE"/>
    <w:pPr>
      <w:keepNext/>
      <w:spacing w:after="0" w:line="240" w:lineRule="auto"/>
      <w:jc w:val="both"/>
      <w:outlineLvl w:val="6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7466FE"/>
    <w:pPr>
      <w:keepNext/>
      <w:spacing w:after="0" w:line="240" w:lineRule="auto"/>
      <w:jc w:val="both"/>
      <w:outlineLvl w:val="7"/>
    </w:pPr>
    <w:rPr>
      <w:rFonts w:ascii="Times New Roman" w:hAnsi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7466FE"/>
    <w:pPr>
      <w:keepNext/>
      <w:spacing w:after="0" w:line="240" w:lineRule="auto"/>
      <w:jc w:val="right"/>
      <w:outlineLvl w:val="8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6FE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7466FE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rsid w:val="007466FE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40">
    <w:name w:val="Заголовок 4 Знак"/>
    <w:basedOn w:val="a0"/>
    <w:link w:val="4"/>
    <w:rsid w:val="007466F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466FE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7466F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7466FE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rsid w:val="007466F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7466FE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Основной текст с отступом1"/>
    <w:basedOn w:val="a"/>
    <w:link w:val="a3"/>
    <w:rsid w:val="007466FE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3">
    <w:name w:val="Основной текст с отступом Знак"/>
    <w:basedOn w:val="a0"/>
    <w:link w:val="11"/>
    <w:rsid w:val="007466F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66FE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7466FE"/>
    <w:pPr>
      <w:autoSpaceDE w:val="0"/>
      <w:autoSpaceDN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7466FE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5">
    <w:name w:val="Основной текст Знак"/>
    <w:basedOn w:val="a0"/>
    <w:link w:val="a4"/>
    <w:rsid w:val="007466F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1">
    <w:name w:val="Body Text 2"/>
    <w:basedOn w:val="a"/>
    <w:link w:val="22"/>
    <w:rsid w:val="007466F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466F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2"/>
    <w:rsid w:val="007466FE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</w:rPr>
  </w:style>
  <w:style w:type="character" w:customStyle="1" w:styleId="12">
    <w:name w:val="Основной текст с отступом Знак1"/>
    <w:basedOn w:val="a0"/>
    <w:link w:val="a6"/>
    <w:rsid w:val="007466FE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rsid w:val="007466FE"/>
    <w:pPr>
      <w:spacing w:after="0" w:line="240" w:lineRule="auto"/>
      <w:ind w:firstLine="360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7466FE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xl22">
    <w:name w:val="xl22"/>
    <w:basedOn w:val="a"/>
    <w:rsid w:val="007466FE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24"/>
      <w:szCs w:val="24"/>
    </w:rPr>
  </w:style>
  <w:style w:type="paragraph" w:customStyle="1" w:styleId="ConsPlusTitle">
    <w:name w:val="ConsPlusTitle"/>
    <w:rsid w:val="007466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466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7466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7466FE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7466FE"/>
  </w:style>
  <w:style w:type="paragraph" w:styleId="aa">
    <w:name w:val="header"/>
    <w:basedOn w:val="a"/>
    <w:link w:val="ab"/>
    <w:rsid w:val="007466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7466F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7466FE"/>
    <w:pPr>
      <w:autoSpaceDE w:val="0"/>
      <w:autoSpaceDN w:val="0"/>
    </w:pPr>
    <w:rPr>
      <w:rFonts w:ascii="Courier New" w:hAnsi="Courier New" w:cs="Courier New"/>
    </w:rPr>
  </w:style>
  <w:style w:type="paragraph" w:customStyle="1" w:styleId="Times12">
    <w:name w:val="Times12"/>
    <w:basedOn w:val="a"/>
    <w:rsid w:val="007466FE"/>
    <w:pPr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rsid w:val="007466F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746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7466FE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7466F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5">
    <w:name w:val="Основной текст с отступом2"/>
    <w:basedOn w:val="a"/>
    <w:rsid w:val="007466FE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af0">
    <w:name w:val="Document Map"/>
    <w:basedOn w:val="a"/>
    <w:link w:val="af1"/>
    <w:uiPriority w:val="99"/>
    <w:semiHidden/>
    <w:unhideWhenUsed/>
    <w:rsid w:val="00973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973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6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3731</Words>
  <Characters>21267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19</dc:creator>
  <cp:lastModifiedBy>computer 19</cp:lastModifiedBy>
  <cp:revision>2</cp:revision>
  <cp:lastPrinted>2012-12-14T13:06:00Z</cp:lastPrinted>
  <dcterms:created xsi:type="dcterms:W3CDTF">2012-12-24T11:22:00Z</dcterms:created>
  <dcterms:modified xsi:type="dcterms:W3CDTF">2012-12-24T11:22:00Z</dcterms:modified>
</cp:coreProperties>
</file>